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4F6" w:rsidRDefault="00B44AAD" w:rsidP="00E824F4">
      <w:pPr>
        <w:pStyle w:val="Heading1"/>
      </w:pPr>
      <w:r>
        <w:t>ACCENT</w:t>
      </w:r>
    </w:p>
    <w:p w:rsidR="00943F56" w:rsidRPr="00943F56" w:rsidRDefault="00943F56" w:rsidP="00943F56">
      <w:pPr>
        <w:jc w:val="center"/>
      </w:pPr>
      <w:r>
        <w:t>October 19, 2010</w:t>
      </w:r>
    </w:p>
    <w:p w:rsidR="009A34F6" w:rsidRPr="00E824F4" w:rsidRDefault="009A34F6" w:rsidP="00E824F4">
      <w:pPr>
        <w:pStyle w:val="Heading2"/>
      </w:pPr>
      <w:r w:rsidRPr="00E824F4">
        <w:t>Meeting Minutes</w:t>
      </w:r>
      <w:r w:rsidR="00E824F4">
        <w:br/>
      </w:r>
    </w:p>
    <w:p w:rsidR="009A34F6" w:rsidRPr="00E824F4" w:rsidRDefault="009A34F6" w:rsidP="00E824F4">
      <w:pPr>
        <w:pStyle w:val="Heading3"/>
      </w:pPr>
      <w:r w:rsidRPr="00E824F4">
        <w:t>Opening:</w:t>
      </w:r>
    </w:p>
    <w:p w:rsidR="009A34F6" w:rsidRDefault="009A34F6">
      <w:r>
        <w:t xml:space="preserve">The regular meeting of </w:t>
      </w:r>
      <w:r w:rsidR="00640C08">
        <w:t xml:space="preserve">the </w:t>
      </w:r>
      <w:r w:rsidR="00B44AAD">
        <w:t>ACCENT</w:t>
      </w:r>
      <w:r w:rsidR="00640C08">
        <w:t xml:space="preserve"> Board</w:t>
      </w:r>
      <w:r w:rsidR="00B44AAD">
        <w:t xml:space="preserve"> was called to order </w:t>
      </w:r>
      <w:r>
        <w:t xml:space="preserve">at </w:t>
      </w:r>
      <w:r w:rsidR="0014509A">
        <w:t>12</w:t>
      </w:r>
      <w:r w:rsidR="00835296">
        <w:t>17 hours</w:t>
      </w:r>
      <w:r>
        <w:t xml:space="preserve"> on </w:t>
      </w:r>
      <w:r w:rsidR="00942F95">
        <w:t>October 19</w:t>
      </w:r>
      <w:r w:rsidR="00B44AAD">
        <w:t xml:space="preserve">, 2010 at the Apache County </w:t>
      </w:r>
      <w:r w:rsidR="00640C08">
        <w:t>Sheriff’s</w:t>
      </w:r>
      <w:r w:rsidR="00B44AAD">
        <w:t xml:space="preserve"> Office by Eagar Police Chief Mike Hogan</w:t>
      </w:r>
      <w:r>
        <w:t>.</w:t>
      </w:r>
    </w:p>
    <w:p w:rsidR="009A34F6" w:rsidRDefault="009A34F6" w:rsidP="00E824F4">
      <w:pPr>
        <w:pStyle w:val="Heading3"/>
      </w:pPr>
      <w:r>
        <w:t>Present:</w:t>
      </w:r>
    </w:p>
    <w:p w:rsidR="00942F95" w:rsidRDefault="00942F95" w:rsidP="0014509A">
      <w:pPr>
        <w:spacing w:after="0"/>
      </w:pPr>
      <w:r>
        <w:t>Sheriff Joseph Dedman, Jr.</w:t>
      </w:r>
      <w:r>
        <w:tab/>
      </w:r>
    </w:p>
    <w:p w:rsidR="009A34F6" w:rsidRDefault="0014509A" w:rsidP="0014509A">
      <w:pPr>
        <w:spacing w:after="0"/>
      </w:pPr>
      <w:r>
        <w:t>Chief Deputy Brannon Eagar</w:t>
      </w:r>
      <w:r>
        <w:tab/>
      </w:r>
      <w:r w:rsidR="00640C08">
        <w:tab/>
      </w:r>
      <w:r>
        <w:tab/>
      </w:r>
      <w:r w:rsidR="00640C08">
        <w:tab/>
      </w:r>
      <w:r w:rsidR="00640C08">
        <w:tab/>
      </w:r>
    </w:p>
    <w:p w:rsidR="00942F95" w:rsidRDefault="00942F95" w:rsidP="009F2860">
      <w:pPr>
        <w:spacing w:after="0"/>
      </w:pPr>
      <w:r>
        <w:t>C</w:t>
      </w:r>
      <w:r w:rsidR="00640C08">
        <w:t>hief Donny Jones</w:t>
      </w:r>
      <w:r w:rsidR="00640C08">
        <w:tab/>
      </w:r>
    </w:p>
    <w:p w:rsidR="00942F95" w:rsidRDefault="00942F95" w:rsidP="009F2860">
      <w:pPr>
        <w:spacing w:after="0"/>
      </w:pPr>
      <w:r>
        <w:t>Chief Mike Nuttall</w:t>
      </w:r>
    </w:p>
    <w:p w:rsidR="00942F95" w:rsidRDefault="00942F95" w:rsidP="009F2860">
      <w:pPr>
        <w:spacing w:after="0"/>
      </w:pPr>
      <w:r>
        <w:t>Chief Mike Hogan</w:t>
      </w:r>
    </w:p>
    <w:p w:rsidR="00942F95" w:rsidRDefault="00942F95" w:rsidP="009F2860">
      <w:pPr>
        <w:spacing w:after="0"/>
      </w:pPr>
      <w:r>
        <w:t>County Attorney Michael Whiting</w:t>
      </w:r>
    </w:p>
    <w:p w:rsidR="00942F95" w:rsidRDefault="00942F95" w:rsidP="009F2860">
      <w:pPr>
        <w:spacing w:after="0"/>
      </w:pPr>
      <w:r>
        <w:t>ADOT Lance Layden</w:t>
      </w:r>
      <w:r w:rsidR="00640C08">
        <w:t xml:space="preserve"> </w:t>
      </w:r>
    </w:p>
    <w:p w:rsidR="009F2860" w:rsidRDefault="00640C08" w:rsidP="009F2860">
      <w:pPr>
        <w:spacing w:after="0"/>
      </w:pPr>
      <w:r>
        <w:tab/>
      </w:r>
    </w:p>
    <w:p w:rsidR="001D7B79" w:rsidRDefault="001D7B79" w:rsidP="009F2860">
      <w:pPr>
        <w:spacing w:after="0"/>
        <w:rPr>
          <w:b/>
        </w:rPr>
      </w:pPr>
      <w:r>
        <w:rPr>
          <w:b/>
        </w:rPr>
        <w:t xml:space="preserve">  I.  ACCENT Board Business</w:t>
      </w:r>
    </w:p>
    <w:p w:rsidR="001D7B79" w:rsidRDefault="001D7B79" w:rsidP="009F2860">
      <w:pPr>
        <w:spacing w:after="0"/>
        <w:rPr>
          <w:b/>
        </w:rPr>
      </w:pPr>
    </w:p>
    <w:p w:rsidR="009A34F6" w:rsidRDefault="001D7B79" w:rsidP="009F2860">
      <w:pPr>
        <w:spacing w:after="0"/>
        <w:rPr>
          <w:b/>
        </w:rPr>
      </w:pPr>
      <w:r>
        <w:rPr>
          <w:b/>
        </w:rPr>
        <w:t xml:space="preserve">      </w:t>
      </w:r>
      <w:r w:rsidR="006D33FF">
        <w:rPr>
          <w:b/>
        </w:rPr>
        <w:tab/>
      </w:r>
      <w:r w:rsidR="009A34F6" w:rsidRPr="009F2860">
        <w:rPr>
          <w:b/>
        </w:rPr>
        <w:t>A.</w:t>
      </w:r>
      <w:r w:rsidR="009F2860" w:rsidRPr="009F2860">
        <w:rPr>
          <w:b/>
        </w:rPr>
        <w:t xml:space="preserve">  A</w:t>
      </w:r>
      <w:r w:rsidR="009A34F6" w:rsidRPr="009F2860">
        <w:rPr>
          <w:b/>
        </w:rPr>
        <w:t xml:space="preserve">pproval of </w:t>
      </w:r>
      <w:r w:rsidR="0014509A" w:rsidRPr="009F2860">
        <w:rPr>
          <w:b/>
        </w:rPr>
        <w:t>Minutes</w:t>
      </w:r>
    </w:p>
    <w:p w:rsidR="009F2860" w:rsidRPr="009F2860" w:rsidRDefault="009F2860" w:rsidP="009F2860">
      <w:pPr>
        <w:spacing w:after="0"/>
        <w:rPr>
          <w:b/>
        </w:rPr>
      </w:pPr>
    </w:p>
    <w:p w:rsidR="001D7B79" w:rsidRDefault="001D7B79" w:rsidP="001D7B79">
      <w:pPr>
        <w:spacing w:after="0"/>
      </w:pPr>
      <w:r>
        <w:t xml:space="preserve">      </w:t>
      </w:r>
      <w:r>
        <w:tab/>
      </w:r>
      <w:r w:rsidR="009A34F6">
        <w:t xml:space="preserve">The </w:t>
      </w:r>
      <w:r w:rsidR="009F2860">
        <w:t>minutes</w:t>
      </w:r>
      <w:r w:rsidR="009A34F6">
        <w:t xml:space="preserve"> </w:t>
      </w:r>
      <w:r w:rsidR="009F2860">
        <w:t>of the</w:t>
      </w:r>
      <w:r w:rsidR="00942F95">
        <w:t xml:space="preserve"> September 21, 2010,</w:t>
      </w:r>
      <w:r w:rsidR="009F2860">
        <w:t xml:space="preserve"> board meeting </w:t>
      </w:r>
      <w:r w:rsidR="009A34F6">
        <w:t>was unanimously approved as distributed.</w:t>
      </w:r>
      <w:r w:rsidR="0014509A">
        <w:t xml:space="preserve">  </w:t>
      </w:r>
      <w:r w:rsidR="00942F95">
        <w:tab/>
      </w:r>
      <w:r w:rsidR="0014509A">
        <w:t>Motion made by</w:t>
      </w:r>
      <w:r w:rsidR="00942F95">
        <w:t xml:space="preserve"> Sheriff Dedman. Second by Chief Nuttall.  Motion carried.</w:t>
      </w:r>
    </w:p>
    <w:p w:rsidR="009F2860" w:rsidRDefault="001D7B79" w:rsidP="00942F95">
      <w:pPr>
        <w:spacing w:after="0"/>
      </w:pPr>
      <w:r>
        <w:t xml:space="preserve">      </w:t>
      </w:r>
      <w:r>
        <w:tab/>
      </w:r>
    </w:p>
    <w:p w:rsidR="009A34F6" w:rsidRPr="009F2860" w:rsidRDefault="001D7B79" w:rsidP="009F2860">
      <w:r>
        <w:rPr>
          <w:b/>
        </w:rPr>
        <w:t xml:space="preserve">      </w:t>
      </w:r>
      <w:r>
        <w:rPr>
          <w:b/>
        </w:rPr>
        <w:tab/>
      </w:r>
      <w:r w:rsidR="009A34F6" w:rsidRPr="00CB7958">
        <w:rPr>
          <w:b/>
        </w:rPr>
        <w:t>B.</w:t>
      </w:r>
      <w:r w:rsidR="009F2860">
        <w:rPr>
          <w:b/>
        </w:rPr>
        <w:t xml:space="preserve">  </w:t>
      </w:r>
      <w:r w:rsidR="001C7DD2">
        <w:rPr>
          <w:b/>
        </w:rPr>
        <w:t>ACCENT Statistics</w:t>
      </w:r>
    </w:p>
    <w:p w:rsidR="001C7DD2" w:rsidRPr="009F2860" w:rsidRDefault="001D7B79" w:rsidP="001C7DD2">
      <w:pPr>
        <w:rPr>
          <w:b/>
        </w:rPr>
      </w:pPr>
      <w:r>
        <w:t xml:space="preserve">      </w:t>
      </w:r>
      <w:r>
        <w:tab/>
      </w:r>
      <w:r w:rsidR="001C7DD2">
        <w:t xml:space="preserve">ACCENT has 49 arrests; seized 2 pounds of meth; 6.6 pounds of cocaine; over 400 pounds of                </w:t>
      </w:r>
      <w:r w:rsidR="001C7DD2">
        <w:tab/>
        <w:t xml:space="preserve">marijuana; 2 marijuana plants; and 36 prescription pills. </w:t>
      </w:r>
    </w:p>
    <w:p w:rsidR="009F2860" w:rsidRDefault="009F2860" w:rsidP="009F2860">
      <w:r w:rsidRPr="009F2860">
        <w:rPr>
          <w:b/>
        </w:rPr>
        <w:t xml:space="preserve">C.   </w:t>
      </w:r>
      <w:r w:rsidR="001C7DD2">
        <w:rPr>
          <w:b/>
        </w:rPr>
        <w:t>Training and Travel Advances for ACCENT personnel</w:t>
      </w:r>
    </w:p>
    <w:p w:rsidR="001C7DD2" w:rsidRDefault="001D7B79" w:rsidP="001C7DD2">
      <w:pPr>
        <w:rPr>
          <w:color w:val="000000"/>
        </w:rPr>
      </w:pPr>
      <w:r>
        <w:tab/>
      </w:r>
      <w:r w:rsidR="001C7DD2">
        <w:t xml:space="preserve">Cdr Womack advised the board about the County Finance Dept’s policy on travel advances and per </w:t>
      </w:r>
      <w:r w:rsidR="001C7DD2">
        <w:tab/>
        <w:t xml:space="preserve">diem.  Even though the City PD officers are assigned to ACCENT the county does not consider them </w:t>
      </w:r>
      <w:r w:rsidR="001C7DD2">
        <w:tab/>
        <w:t xml:space="preserve">employees and therefore they are not eligible for travel advances.  Even though it’s RICO money being </w:t>
      </w:r>
      <w:r w:rsidR="001C7DD2">
        <w:tab/>
        <w:t xml:space="preserve">used they will not issue travel advances for them.  Cdr Womack talked to the AZ </w:t>
      </w:r>
      <w:r w:rsidR="001C7DD2">
        <w:tab/>
        <w:t xml:space="preserve">Criminal Justice </w:t>
      </w:r>
      <w:r w:rsidR="001C7DD2">
        <w:tab/>
        <w:t xml:space="preserve">Commission about the situation and they suggested sending a letter for, “Professional and Outside </w:t>
      </w:r>
      <w:r w:rsidR="001C7DD2">
        <w:tab/>
        <w:t xml:space="preserve">Services” and that should take care of the issue.  County Attorney Michael Whiting advised that </w:t>
      </w:r>
      <w:r w:rsidR="001C7DD2">
        <w:tab/>
        <w:t xml:space="preserve">this </w:t>
      </w:r>
      <w:r w:rsidR="001C7DD2">
        <w:tab/>
        <w:t xml:space="preserve">has been an ongoing problem with the Finance Dept and that they have issued at least three </w:t>
      </w:r>
      <w:r w:rsidR="001C7DD2">
        <w:tab/>
        <w:t>opinions.  ***This item is being addressed***</w:t>
      </w:r>
      <w:r w:rsidR="001C7DD2">
        <w:tab/>
      </w:r>
    </w:p>
    <w:p w:rsidR="001D7B79" w:rsidRDefault="001C7DD2" w:rsidP="00A77284">
      <w:pPr>
        <w:rPr>
          <w:b/>
        </w:rPr>
      </w:pPr>
      <w:r>
        <w:rPr>
          <w:b/>
        </w:rPr>
        <w:t>D.</w:t>
      </w:r>
      <w:r>
        <w:rPr>
          <w:b/>
        </w:rPr>
        <w:tab/>
        <w:t>Town Hall Meeting</w:t>
      </w:r>
    </w:p>
    <w:p w:rsidR="00A1590A" w:rsidRDefault="006D33FF" w:rsidP="001C7DD2">
      <w:pPr>
        <w:pStyle w:val="List5"/>
        <w:ind w:left="0" w:firstLine="0"/>
        <w:rPr>
          <w:color w:val="000000"/>
        </w:rPr>
      </w:pPr>
      <w:r>
        <w:rPr>
          <w:color w:val="000000"/>
        </w:rPr>
        <w:t xml:space="preserve">        </w:t>
      </w:r>
      <w:r>
        <w:rPr>
          <w:color w:val="000000"/>
        </w:rPr>
        <w:tab/>
      </w:r>
      <w:r w:rsidR="001C7DD2">
        <w:rPr>
          <w:color w:val="000000"/>
        </w:rPr>
        <w:t>There is a town hall meeting tonight, October 19</w:t>
      </w:r>
      <w:r w:rsidR="001C7DD2" w:rsidRPr="001C7DD2">
        <w:rPr>
          <w:color w:val="000000"/>
          <w:vertAlign w:val="superscript"/>
        </w:rPr>
        <w:t>th</w:t>
      </w:r>
      <w:r w:rsidR="001C7DD2">
        <w:rPr>
          <w:color w:val="000000"/>
        </w:rPr>
        <w:t xml:space="preserve">, at 7:00 pm at the St. Johns Public Library regarding </w:t>
      </w:r>
      <w:r w:rsidR="007801B3">
        <w:rPr>
          <w:color w:val="000000"/>
        </w:rPr>
        <w:tab/>
        <w:t xml:space="preserve">the Medical Marijuana Initiative 203.  Retired DEA ASAC Doug Hebert is the guest speaker.  The </w:t>
      </w:r>
      <w:r w:rsidR="007801B3">
        <w:rPr>
          <w:color w:val="000000"/>
        </w:rPr>
        <w:tab/>
        <w:t>meeting scheduled on October 16</w:t>
      </w:r>
      <w:r w:rsidR="007801B3" w:rsidRPr="007801B3">
        <w:rPr>
          <w:color w:val="000000"/>
          <w:vertAlign w:val="superscript"/>
        </w:rPr>
        <w:t>th</w:t>
      </w:r>
      <w:r w:rsidR="007801B3">
        <w:rPr>
          <w:color w:val="000000"/>
          <w:vertAlign w:val="superscript"/>
        </w:rPr>
        <w:t>,</w:t>
      </w:r>
      <w:r w:rsidR="007801B3">
        <w:rPr>
          <w:color w:val="000000"/>
        </w:rPr>
        <w:t xml:space="preserve"> in Round Valley was cancelled.</w:t>
      </w:r>
    </w:p>
    <w:p w:rsidR="007801B3" w:rsidRDefault="007801B3" w:rsidP="001C7DD2">
      <w:pPr>
        <w:pStyle w:val="List5"/>
        <w:ind w:left="0" w:firstLine="0"/>
      </w:pPr>
    </w:p>
    <w:p w:rsidR="007801B3" w:rsidRDefault="007801B3" w:rsidP="00A77284">
      <w:pPr>
        <w:rPr>
          <w:b/>
        </w:rPr>
      </w:pPr>
      <w:r>
        <w:rPr>
          <w:b/>
        </w:rPr>
        <w:tab/>
      </w:r>
      <w:r>
        <w:rPr>
          <w:b/>
        </w:rPr>
        <w:tab/>
      </w:r>
    </w:p>
    <w:p w:rsidR="007801B3" w:rsidRDefault="007801B3" w:rsidP="00A77284">
      <w:pPr>
        <w:rPr>
          <w:b/>
        </w:rPr>
      </w:pPr>
    </w:p>
    <w:p w:rsidR="00140511" w:rsidRDefault="007801B3" w:rsidP="00A77284">
      <w:pPr>
        <w:rPr>
          <w:b/>
        </w:rPr>
      </w:pPr>
      <w:r>
        <w:rPr>
          <w:b/>
        </w:rPr>
        <w:t>II</w:t>
      </w:r>
      <w:r w:rsidR="00A1590A" w:rsidRPr="00A1590A">
        <w:rPr>
          <w:b/>
        </w:rPr>
        <w:t xml:space="preserve">.  </w:t>
      </w:r>
      <w:r>
        <w:rPr>
          <w:b/>
        </w:rPr>
        <w:tab/>
        <w:t>Other Business</w:t>
      </w:r>
    </w:p>
    <w:p w:rsidR="007801B3" w:rsidRDefault="007801B3" w:rsidP="00A77284">
      <w:r>
        <w:rPr>
          <w:b/>
        </w:rPr>
        <w:tab/>
      </w:r>
      <w:r>
        <w:t xml:space="preserve">Updated the board on the status of the Sheriff’s RICO Account through the Attorney General’s Office.  </w:t>
      </w:r>
      <w:r>
        <w:tab/>
        <w:t xml:space="preserve">Sheriff Dedman advised that the Sheriff’s Office is getting prices to purchase an additional patrol </w:t>
      </w:r>
      <w:r>
        <w:tab/>
        <w:t>motorcycle.  Two officers will be able to work together.</w:t>
      </w:r>
    </w:p>
    <w:p w:rsidR="007801B3" w:rsidRDefault="007801B3" w:rsidP="007801B3">
      <w:r>
        <w:tab/>
        <w:t xml:space="preserve">County Attorney Michael Whiting advised that NPD Office Gerald Cly was requesting funds to go to </w:t>
      </w:r>
      <w:r>
        <w:tab/>
        <w:t xml:space="preserve">training in Las Vegas, Nevada on K-9 Officers Law and Legal Update and it is scheduled for next week.  </w:t>
      </w:r>
      <w:r>
        <w:tab/>
        <w:t xml:space="preserve">The Sheriff advised that NPD Officer Cly’s request would have to be declined at this time.  Requests </w:t>
      </w:r>
      <w:r>
        <w:tab/>
        <w:t xml:space="preserve">need to be made earlier than the week </w:t>
      </w:r>
      <w:r w:rsidR="00872B5D">
        <w:t>before as</w:t>
      </w:r>
      <w:r>
        <w:t xml:space="preserve"> the </w:t>
      </w:r>
      <w:r w:rsidR="00872B5D">
        <w:t>turnaround</w:t>
      </w:r>
      <w:r>
        <w:t xml:space="preserve"> time for requests to the AG’s Office is </w:t>
      </w:r>
      <w:r>
        <w:tab/>
        <w:t xml:space="preserve">approximately 30 days.  </w:t>
      </w:r>
    </w:p>
    <w:p w:rsidR="006D33FF" w:rsidRDefault="007801B3" w:rsidP="007801B3">
      <w:pPr>
        <w:rPr>
          <w:b/>
        </w:rPr>
      </w:pPr>
      <w:r>
        <w:rPr>
          <w:b/>
        </w:rPr>
        <w:t>III.</w:t>
      </w:r>
      <w:r>
        <w:rPr>
          <w:b/>
        </w:rPr>
        <w:tab/>
        <w:t>County RICO Fund Expense Review and Requests</w:t>
      </w:r>
    </w:p>
    <w:p w:rsidR="007801B3" w:rsidRPr="007801B3" w:rsidRDefault="007801B3" w:rsidP="007801B3">
      <w:r>
        <w:rPr>
          <w:b/>
        </w:rPr>
        <w:tab/>
      </w:r>
      <w:r>
        <w:t xml:space="preserve">County Attorney Michael Whiting advised that he did not get an update on the account status.  He will </w:t>
      </w:r>
      <w:r>
        <w:tab/>
        <w:t>have one for the next board meeting in November.</w:t>
      </w:r>
    </w:p>
    <w:p w:rsidR="00CB7958" w:rsidRDefault="00CB7958" w:rsidP="006D33FF">
      <w:pPr>
        <w:spacing w:after="0"/>
        <w:rPr>
          <w:b/>
        </w:rPr>
      </w:pPr>
      <w:r>
        <w:rPr>
          <w:b/>
        </w:rPr>
        <w:t>General Discussion</w:t>
      </w:r>
    </w:p>
    <w:p w:rsidR="00943F56" w:rsidRDefault="00943F56" w:rsidP="006D33FF">
      <w:pPr>
        <w:spacing w:after="0"/>
        <w:rPr>
          <w:b/>
        </w:rPr>
      </w:pPr>
    </w:p>
    <w:p w:rsidR="00943F56" w:rsidRPr="00943F56" w:rsidRDefault="00943F56" w:rsidP="006D33FF">
      <w:pPr>
        <w:spacing w:after="0"/>
      </w:pPr>
      <w:r>
        <w:t>Sheriff Dedman advised the board that the Sheriff’s Office was part of the DEA, “National Take Back Initiative” where people were allowed to turn in old medication and prescriptions.  Arizona collected 3 tons of medication.  The Sheriff’s Office collected 97 pounds of medication.  The Sheriff’s Office was one of the 74 agencies in Arizona that was involved in this initiative.</w:t>
      </w:r>
    </w:p>
    <w:p w:rsidR="006D33FF" w:rsidRDefault="006D33FF" w:rsidP="00E824F4">
      <w:pPr>
        <w:pStyle w:val="Heading3"/>
      </w:pPr>
    </w:p>
    <w:p w:rsidR="006D33FF" w:rsidRDefault="006D33FF" w:rsidP="006D33FF">
      <w:pPr>
        <w:pStyle w:val="Heading3"/>
      </w:pPr>
      <w:r>
        <w:t>Adjourn Meeting</w:t>
      </w:r>
    </w:p>
    <w:p w:rsidR="009A34F6" w:rsidRDefault="006D33FF" w:rsidP="006D33FF">
      <w:pPr>
        <w:pStyle w:val="Heading3"/>
        <w:rPr>
          <w:b w:val="0"/>
        </w:rPr>
      </w:pPr>
      <w:r>
        <w:rPr>
          <w:b w:val="0"/>
        </w:rPr>
        <w:t xml:space="preserve">The next </w:t>
      </w:r>
      <w:r w:rsidR="00EB18CE" w:rsidRPr="006D33FF">
        <w:rPr>
          <w:b w:val="0"/>
        </w:rPr>
        <w:t>ACCENT Board Mee</w:t>
      </w:r>
      <w:r w:rsidR="00DA3F73" w:rsidRPr="006D33FF">
        <w:rPr>
          <w:b w:val="0"/>
        </w:rPr>
        <w:t>t</w:t>
      </w:r>
      <w:r w:rsidR="00EB18CE" w:rsidRPr="006D33FF">
        <w:rPr>
          <w:b w:val="0"/>
        </w:rPr>
        <w:t>ing</w:t>
      </w:r>
      <w:r w:rsidR="009A34F6" w:rsidRPr="006D33FF">
        <w:rPr>
          <w:b w:val="0"/>
        </w:rPr>
        <w:t xml:space="preserve"> will be at </w:t>
      </w:r>
      <w:r w:rsidR="00EB18CE" w:rsidRPr="006D33FF">
        <w:rPr>
          <w:b w:val="0"/>
        </w:rPr>
        <w:t>Noon</w:t>
      </w:r>
      <w:r w:rsidR="009A34F6" w:rsidRPr="006D33FF">
        <w:rPr>
          <w:b w:val="0"/>
        </w:rPr>
        <w:t xml:space="preserve"> on </w:t>
      </w:r>
      <w:r w:rsidR="00943F56">
        <w:rPr>
          <w:b w:val="0"/>
        </w:rPr>
        <w:t xml:space="preserve">November 16, 2010 </w:t>
      </w:r>
      <w:r w:rsidR="00EB18CE" w:rsidRPr="006D33FF">
        <w:rPr>
          <w:b w:val="0"/>
        </w:rPr>
        <w:t xml:space="preserve">at the Apache County </w:t>
      </w:r>
      <w:r>
        <w:rPr>
          <w:b w:val="0"/>
        </w:rPr>
        <w:t>Attorney’s Office.</w:t>
      </w:r>
    </w:p>
    <w:p w:rsidR="006D33FF" w:rsidRPr="006D33FF" w:rsidRDefault="00943F56" w:rsidP="006D33FF">
      <w:r>
        <w:t>Meeting adjourned at 1238 hours.</w:t>
      </w:r>
    </w:p>
    <w:sectPr w:rsidR="006D33FF" w:rsidRPr="006D33FF" w:rsidSect="0014509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C7439"/>
    <w:multiLevelType w:val="hybridMultilevel"/>
    <w:tmpl w:val="F048C1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isplayHorizontalDrawingGridEvery w:val="2"/>
  <w:noPunctuationKerning/>
  <w:characterSpacingControl w:val="doNotCompress"/>
  <w:compat/>
  <w:rsids>
    <w:rsidRoot w:val="00B44AAD"/>
    <w:rsid w:val="00054E6A"/>
    <w:rsid w:val="00083BAF"/>
    <w:rsid w:val="00140511"/>
    <w:rsid w:val="0014509A"/>
    <w:rsid w:val="001C7DD2"/>
    <w:rsid w:val="001D7B79"/>
    <w:rsid w:val="00316C23"/>
    <w:rsid w:val="00455C3A"/>
    <w:rsid w:val="00523AE6"/>
    <w:rsid w:val="00546748"/>
    <w:rsid w:val="005718E6"/>
    <w:rsid w:val="00640C08"/>
    <w:rsid w:val="0066018D"/>
    <w:rsid w:val="0069738C"/>
    <w:rsid w:val="006D33FF"/>
    <w:rsid w:val="007801B3"/>
    <w:rsid w:val="00835296"/>
    <w:rsid w:val="00872B5D"/>
    <w:rsid w:val="00942F95"/>
    <w:rsid w:val="00943F56"/>
    <w:rsid w:val="00990151"/>
    <w:rsid w:val="009A34F6"/>
    <w:rsid w:val="009F2860"/>
    <w:rsid w:val="00A1590A"/>
    <w:rsid w:val="00A32DE9"/>
    <w:rsid w:val="00A77284"/>
    <w:rsid w:val="00AC1AE5"/>
    <w:rsid w:val="00B44AAD"/>
    <w:rsid w:val="00BF5F8D"/>
    <w:rsid w:val="00CB7958"/>
    <w:rsid w:val="00DA3F73"/>
    <w:rsid w:val="00DF3010"/>
    <w:rsid w:val="00E01CA5"/>
    <w:rsid w:val="00E23F08"/>
    <w:rsid w:val="00E44288"/>
    <w:rsid w:val="00E824F4"/>
    <w:rsid w:val="00EB18CE"/>
    <w:rsid w:val="00EF7CFB"/>
    <w:rsid w:val="00F756A7"/>
    <w:rsid w:val="00FA68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24F4"/>
    <w:pPr>
      <w:spacing w:after="240"/>
    </w:pPr>
    <w:rPr>
      <w:sz w:val="24"/>
      <w:szCs w:val="24"/>
    </w:rPr>
  </w:style>
  <w:style w:type="paragraph" w:styleId="Heading1">
    <w:name w:val="heading 1"/>
    <w:basedOn w:val="Normal"/>
    <w:next w:val="Normal"/>
    <w:qFormat/>
    <w:rsid w:val="00E824F4"/>
    <w:pPr>
      <w:jc w:val="center"/>
      <w:outlineLvl w:val="0"/>
    </w:pPr>
    <w:rPr>
      <w:b/>
      <w:bCs/>
    </w:rPr>
  </w:style>
  <w:style w:type="paragraph" w:styleId="Heading2">
    <w:name w:val="heading 2"/>
    <w:basedOn w:val="Normal"/>
    <w:next w:val="Normal"/>
    <w:qFormat/>
    <w:rsid w:val="00E824F4"/>
    <w:pPr>
      <w:spacing w:after="360"/>
      <w:jc w:val="center"/>
      <w:outlineLvl w:val="1"/>
    </w:pPr>
  </w:style>
  <w:style w:type="paragraph" w:styleId="Heading3">
    <w:name w:val="heading 3"/>
    <w:basedOn w:val="Normal"/>
    <w:next w:val="Normal"/>
    <w:qFormat/>
    <w:rsid w:val="00E824F4"/>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mes">
    <w:name w:val="Names"/>
    <w:basedOn w:val="Normal"/>
    <w:rsid w:val="00E824F4"/>
    <w:pPr>
      <w:tabs>
        <w:tab w:val="left" w:pos="3960"/>
      </w:tabs>
      <w:spacing w:before="240"/>
    </w:pPr>
  </w:style>
  <w:style w:type="paragraph" w:styleId="BalloonText">
    <w:name w:val="Balloon Text"/>
    <w:basedOn w:val="Normal"/>
    <w:link w:val="BalloonTextChar"/>
    <w:rsid w:val="0014509A"/>
    <w:pPr>
      <w:spacing w:after="0"/>
    </w:pPr>
    <w:rPr>
      <w:rFonts w:ascii="Tahoma" w:hAnsi="Tahoma" w:cs="Tahoma"/>
      <w:sz w:val="16"/>
      <w:szCs w:val="16"/>
    </w:rPr>
  </w:style>
  <w:style w:type="character" w:customStyle="1" w:styleId="BalloonTextChar">
    <w:name w:val="Balloon Text Char"/>
    <w:basedOn w:val="DefaultParagraphFont"/>
    <w:link w:val="BalloonText"/>
    <w:rsid w:val="0014509A"/>
    <w:rPr>
      <w:rFonts w:ascii="Tahoma" w:hAnsi="Tahoma" w:cs="Tahoma"/>
      <w:sz w:val="16"/>
      <w:szCs w:val="16"/>
    </w:rPr>
  </w:style>
  <w:style w:type="paragraph" w:styleId="List5">
    <w:name w:val="List 5"/>
    <w:basedOn w:val="Normal"/>
    <w:rsid w:val="009F2860"/>
    <w:pPr>
      <w:widowControl w:val="0"/>
      <w:autoSpaceDE w:val="0"/>
      <w:autoSpaceDN w:val="0"/>
      <w:adjustRightInd w:val="0"/>
      <w:spacing w:after="0"/>
      <w:ind w:left="1800" w:hanging="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ureen%20Myers\Application%20Data\Microsoft\Templates\Minutes%20for%20organization%20meeting(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Minutes for organization meeting(2)</Template>
  <TotalTime>129</TotalTime>
  <Pages>2</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Laureen D. Myers</dc:creator>
  <cp:keywords/>
  <dc:description/>
  <cp:lastModifiedBy>Laureen D. Myers</cp:lastModifiedBy>
  <cp:revision>6</cp:revision>
  <cp:lastPrinted>2010-05-18T18:24:00Z</cp:lastPrinted>
  <dcterms:created xsi:type="dcterms:W3CDTF">2010-10-20T23:03:00Z</dcterms:created>
  <dcterms:modified xsi:type="dcterms:W3CDTF">2010-11-08T17:35:00Z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TC010184131033</vt:lpwstr>
  </property>
</Properties>
</file>